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38" w:rsidRDefault="000F6338" w:rsidP="000F6338">
      <w:pPr>
        <w:rPr>
          <w:rFonts w:ascii="Arial KZ" w:hAnsi="Arial KZ"/>
          <w:lang w:val="kk-KZ"/>
        </w:rPr>
      </w:pPr>
    </w:p>
    <w:p w:rsidR="000F6338" w:rsidRPr="000F6338" w:rsidRDefault="000F6338" w:rsidP="000F6338">
      <w:pPr>
        <w:jc w:val="center"/>
        <w:rPr>
          <w:lang w:val="kk-KZ"/>
        </w:rPr>
      </w:pPr>
      <w:r>
        <w:rPr>
          <w:lang w:val="kk-KZ"/>
        </w:rPr>
        <w:t>1</w:t>
      </w:r>
      <w:r w:rsidRPr="000F6338">
        <w:rPr>
          <w:lang w:val="kk-KZ"/>
        </w:rPr>
        <w:t xml:space="preserve"> курс,</w:t>
      </w:r>
      <w:r>
        <w:rPr>
          <w:lang w:val="kk-KZ"/>
        </w:rPr>
        <w:t xml:space="preserve">  Дизайн</w:t>
      </w:r>
    </w:p>
    <w:p w:rsidR="000F6338" w:rsidRPr="000F6338" w:rsidRDefault="000F6338" w:rsidP="000F6338">
      <w:pPr>
        <w:jc w:val="center"/>
        <w:rPr>
          <w:lang w:val="kk-KZ"/>
        </w:rPr>
      </w:pPr>
      <w:r>
        <w:rPr>
          <w:lang w:val="kk-KZ"/>
        </w:rPr>
        <w:t>Аралық бақылауға арналған сұрақтар:</w:t>
      </w:r>
    </w:p>
    <w:p w:rsidR="000F6338" w:rsidRPr="000F6338" w:rsidRDefault="000F6338" w:rsidP="000F6338">
      <w:pPr>
        <w:jc w:val="center"/>
        <w:rPr>
          <w:lang w:val="kk-KZ"/>
        </w:rPr>
      </w:pPr>
    </w:p>
    <w:p w:rsidR="00E971BA" w:rsidRPr="00E971BA" w:rsidRDefault="00E971BA" w:rsidP="00E971BA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22222"/>
          <w:lang w:val="kk-KZ"/>
        </w:rPr>
      </w:pPr>
      <w:r w:rsidRPr="00E971BA">
        <w:rPr>
          <w:rFonts w:ascii="inherit" w:hAnsi="inherit" w:cs="Courier New"/>
          <w:color w:val="222222"/>
          <w:lang w:val="kk-KZ"/>
        </w:rPr>
        <w:t>Типография баспа басылымдарының графикалық дизайнының дербес элементі ретінде ..</w:t>
      </w:r>
    </w:p>
    <w:p w:rsidR="00E971BA" w:rsidRPr="00E971BA" w:rsidRDefault="00E971BA" w:rsidP="00E971BA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22222"/>
          <w:lang w:val="kk-KZ"/>
        </w:rPr>
      </w:pPr>
      <w:r w:rsidRPr="00E971BA">
        <w:rPr>
          <w:rFonts w:ascii="inherit" w:hAnsi="inherit" w:cs="Courier New"/>
          <w:color w:val="222222"/>
          <w:lang w:val="kk-KZ"/>
        </w:rPr>
        <w:t>Типография пәнінің тарихи және қазіргі кездегі түсінігі.</w:t>
      </w:r>
    </w:p>
    <w:p w:rsidR="00E971BA" w:rsidRPr="00E971BA" w:rsidRDefault="00E971BA" w:rsidP="00E971BA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22222"/>
          <w:lang w:val="kk-KZ"/>
        </w:rPr>
      </w:pPr>
      <w:r w:rsidRPr="00E971BA">
        <w:rPr>
          <w:rFonts w:ascii="inherit" w:hAnsi="inherit" w:cs="Courier New"/>
          <w:color w:val="222222"/>
          <w:lang w:val="kk-KZ"/>
        </w:rPr>
        <w:t>Қаріптерді құрастыру өнері. Типография тілі.</w:t>
      </w:r>
    </w:p>
    <w:p w:rsidR="00E971BA" w:rsidRPr="00E971BA" w:rsidRDefault="00E971BA" w:rsidP="00E971BA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22222"/>
          <w:lang w:val="kk-KZ"/>
        </w:rPr>
      </w:pPr>
      <w:r w:rsidRPr="00E971BA">
        <w:rPr>
          <w:rFonts w:ascii="inherit" w:hAnsi="inherit" w:cs="Courier New"/>
          <w:color w:val="222222"/>
          <w:lang w:val="kk-KZ"/>
        </w:rPr>
        <w:t>Қаріптің экспрессивті ерекшеліктері. Типография және каллиграфия.</w:t>
      </w:r>
    </w:p>
    <w:p w:rsidR="00E971BA" w:rsidRPr="00E971BA" w:rsidRDefault="00E971BA" w:rsidP="00E971BA">
      <w:pPr>
        <w:pStyle w:val="a3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22222"/>
        </w:rPr>
      </w:pPr>
      <w:r w:rsidRPr="00E971BA">
        <w:rPr>
          <w:rFonts w:ascii="inherit" w:hAnsi="inherit" w:cs="Courier New"/>
          <w:color w:val="222222"/>
          <w:lang w:val="kk-KZ"/>
        </w:rPr>
        <w:t>Кириллица типографиясының ерекшеліктері.</w:t>
      </w:r>
    </w:p>
    <w:p w:rsidR="00E971BA" w:rsidRPr="00E971BA" w:rsidRDefault="00E971BA" w:rsidP="00E971BA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E971BA">
        <w:rPr>
          <w:rFonts w:ascii="inherit" w:hAnsi="inherit"/>
          <w:color w:val="222222"/>
          <w:sz w:val="24"/>
          <w:szCs w:val="24"/>
          <w:lang w:val="kk-KZ"/>
        </w:rPr>
        <w:t>Оқу қабілеті. Қаріптерді теру және көрсету.</w:t>
      </w:r>
    </w:p>
    <w:p w:rsidR="00E971BA" w:rsidRPr="00E971BA" w:rsidRDefault="00E971BA" w:rsidP="00E971BA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E971BA">
        <w:rPr>
          <w:rFonts w:ascii="inherit" w:hAnsi="inherit"/>
          <w:color w:val="222222"/>
          <w:sz w:val="24"/>
          <w:szCs w:val="24"/>
          <w:lang w:val="kk-KZ"/>
        </w:rPr>
        <w:t>Оқылымдылық. Гарнитураның үйлесімділігі.</w:t>
      </w:r>
    </w:p>
    <w:p w:rsidR="00E971BA" w:rsidRPr="00E971BA" w:rsidRDefault="00E971BA" w:rsidP="00E971BA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E971BA">
        <w:rPr>
          <w:rFonts w:ascii="inherit" w:hAnsi="inherit"/>
          <w:color w:val="222222"/>
          <w:sz w:val="24"/>
          <w:szCs w:val="24"/>
          <w:lang w:val="kk-KZ"/>
        </w:rPr>
        <w:t>Оқылымдылық. Көлемі мен жетекшілігін таңдау.</w:t>
      </w:r>
    </w:p>
    <w:p w:rsidR="00E971BA" w:rsidRPr="00E971BA" w:rsidRDefault="00E971BA" w:rsidP="00E971BA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E971BA">
        <w:rPr>
          <w:rFonts w:ascii="inherit" w:hAnsi="inherit"/>
          <w:color w:val="222222"/>
          <w:sz w:val="24"/>
          <w:szCs w:val="24"/>
          <w:lang w:val="kk-KZ"/>
        </w:rPr>
        <w:t>Оқылымдылық. Санитарлық жинақтың сыйымдылығы.</w:t>
      </w:r>
    </w:p>
    <w:p w:rsidR="00E971BA" w:rsidRPr="00E971BA" w:rsidRDefault="00E971BA" w:rsidP="00E971BA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E971BA">
        <w:rPr>
          <w:rFonts w:ascii="inherit" w:hAnsi="inherit"/>
          <w:color w:val="222222"/>
          <w:sz w:val="24"/>
          <w:szCs w:val="24"/>
          <w:lang w:val="kk-KZ"/>
        </w:rPr>
        <w:t>Оқылымдылық. Өлшем өлшемінің жолдың ұзындығына тәуелділігі.</w:t>
      </w:r>
    </w:p>
    <w:p w:rsidR="00E971BA" w:rsidRPr="00E971BA" w:rsidRDefault="00E971BA" w:rsidP="00E971BA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E971BA">
        <w:rPr>
          <w:rFonts w:ascii="inherit" w:hAnsi="inherit"/>
          <w:color w:val="222222"/>
          <w:sz w:val="24"/>
          <w:szCs w:val="24"/>
          <w:lang w:val="kk-KZ"/>
        </w:rPr>
        <w:t>Оқу қабілеті. Бақылау және кернинг.</w:t>
      </w:r>
    </w:p>
    <w:p w:rsidR="00E971BA" w:rsidRPr="00E971BA" w:rsidRDefault="00E971BA" w:rsidP="00E971BA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E971BA">
        <w:rPr>
          <w:rFonts w:ascii="inherit" w:hAnsi="inherit"/>
          <w:color w:val="222222"/>
          <w:sz w:val="24"/>
          <w:szCs w:val="24"/>
          <w:lang w:val="kk-KZ"/>
        </w:rPr>
        <w:t>Оқу қабілеті. Инверсия және түсті мәтін.</w:t>
      </w:r>
    </w:p>
    <w:p w:rsidR="00E971BA" w:rsidRPr="00E971BA" w:rsidRDefault="00E971BA" w:rsidP="00E971BA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E971BA">
        <w:rPr>
          <w:rFonts w:ascii="inherit" w:hAnsi="inherit"/>
          <w:color w:val="222222"/>
          <w:sz w:val="24"/>
          <w:szCs w:val="24"/>
          <w:lang w:val="kk-KZ"/>
        </w:rPr>
        <w:t>Оқылымдылық. Балаларға арналған басылымдардың ерекшеліктері.</w:t>
      </w:r>
    </w:p>
    <w:p w:rsidR="00E971BA" w:rsidRPr="00E971BA" w:rsidRDefault="00E971BA" w:rsidP="00E971BA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E971BA">
        <w:rPr>
          <w:rFonts w:ascii="inherit" w:hAnsi="inherit"/>
          <w:color w:val="222222"/>
          <w:sz w:val="24"/>
          <w:szCs w:val="24"/>
          <w:lang w:val="kk-KZ"/>
        </w:rPr>
        <w:t>Типометрия: кирилл және англо-американ нұсқалары.</w:t>
      </w:r>
    </w:p>
    <w:p w:rsidR="00E971BA" w:rsidRPr="00E971BA" w:rsidRDefault="00E971BA" w:rsidP="00E971BA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E971BA">
        <w:rPr>
          <w:rFonts w:ascii="inherit" w:hAnsi="inherit"/>
          <w:color w:val="222222"/>
          <w:sz w:val="24"/>
          <w:szCs w:val="24"/>
          <w:lang w:val="kk-KZ"/>
        </w:rPr>
        <w:t>Типометрия: теру жолағы және жолдың ұзындығы.</w:t>
      </w:r>
    </w:p>
    <w:p w:rsidR="00E971BA" w:rsidRPr="00E971BA" w:rsidRDefault="00E971BA" w:rsidP="00E971BA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E971BA">
        <w:rPr>
          <w:rFonts w:ascii="inherit" w:hAnsi="inherit"/>
          <w:color w:val="222222"/>
          <w:sz w:val="24"/>
          <w:szCs w:val="24"/>
          <w:lang w:val="kk-KZ"/>
        </w:rPr>
        <w:t>Типометрия: мәтіндегі көлденең бос орындар. Тамақтану.</w:t>
      </w:r>
    </w:p>
    <w:p w:rsidR="00E971BA" w:rsidRPr="00E971BA" w:rsidRDefault="00E971BA" w:rsidP="00E971BA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E971BA">
        <w:rPr>
          <w:rFonts w:ascii="inherit" w:hAnsi="inherit"/>
          <w:color w:val="222222"/>
          <w:sz w:val="24"/>
          <w:szCs w:val="24"/>
          <w:lang w:val="kk-KZ"/>
        </w:rPr>
        <w:t>Типометрия: шегіну мәнін есептеу.</w:t>
      </w:r>
    </w:p>
    <w:p w:rsidR="00E971BA" w:rsidRPr="00E971BA" w:rsidRDefault="00E971BA" w:rsidP="00E971BA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E971BA">
        <w:rPr>
          <w:rFonts w:ascii="inherit" w:hAnsi="inherit"/>
          <w:color w:val="222222"/>
          <w:sz w:val="24"/>
          <w:szCs w:val="24"/>
          <w:lang w:val="kk-KZ"/>
        </w:rPr>
        <w:t>Беру. Оптикалық туралау.</w:t>
      </w:r>
    </w:p>
    <w:p w:rsidR="00E971BA" w:rsidRPr="00E971BA" w:rsidRDefault="00E971BA" w:rsidP="00E971BA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E971BA">
        <w:rPr>
          <w:rFonts w:ascii="inherit" w:hAnsi="inherit"/>
          <w:color w:val="222222"/>
          <w:sz w:val="24"/>
          <w:szCs w:val="24"/>
          <w:lang w:val="kk-KZ"/>
        </w:rPr>
        <w:t>Мәтіннің бөлінуі. Жазатайым оқиғалар туралы түсінік.</w:t>
      </w:r>
    </w:p>
    <w:p w:rsidR="003E3AC9" w:rsidRPr="003E3AC9" w:rsidRDefault="003E3AC9" w:rsidP="003E3AC9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3E3AC9">
        <w:rPr>
          <w:rFonts w:ascii="inherit" w:hAnsi="inherit"/>
          <w:color w:val="222222"/>
          <w:sz w:val="24"/>
          <w:szCs w:val="24"/>
          <w:lang w:val="kk-KZ"/>
        </w:rPr>
        <w:t>Соққыларды таңдау арқылы жазатайым оқиға.</w:t>
      </w:r>
    </w:p>
    <w:p w:rsidR="003E3AC9" w:rsidRPr="003E3AC9" w:rsidRDefault="003E3AC9" w:rsidP="003E3AC9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3E3AC9">
        <w:rPr>
          <w:rFonts w:ascii="inherit" w:hAnsi="inherit"/>
          <w:color w:val="222222"/>
          <w:sz w:val="24"/>
          <w:szCs w:val="24"/>
          <w:lang w:val="kk-KZ"/>
        </w:rPr>
        <w:t>Қаріптің өлшемін өзгерту арқылы жазатайым оқиға.</w:t>
      </w:r>
    </w:p>
    <w:p w:rsidR="003E3AC9" w:rsidRPr="003E3AC9" w:rsidRDefault="003E3AC9" w:rsidP="003E3AC9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3E3AC9">
        <w:rPr>
          <w:rFonts w:ascii="inherit" w:hAnsi="inherit"/>
          <w:color w:val="222222"/>
          <w:sz w:val="24"/>
          <w:szCs w:val="24"/>
          <w:lang w:val="kk-KZ"/>
        </w:rPr>
        <w:t>Параграфты өшіру және пішімдеу арқылы жазатайым оқиғалар.</w:t>
      </w:r>
    </w:p>
    <w:p w:rsidR="003E3AC9" w:rsidRPr="003E3AC9" w:rsidRDefault="003E3AC9" w:rsidP="003E3AC9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3E3AC9">
        <w:rPr>
          <w:rFonts w:ascii="inherit" w:hAnsi="inherit"/>
          <w:color w:val="222222"/>
          <w:sz w:val="24"/>
          <w:szCs w:val="24"/>
          <w:lang w:val="kk-KZ"/>
        </w:rPr>
        <w:t>Түсті енгізу арқылы жазатайым оқиға.</w:t>
      </w:r>
    </w:p>
    <w:p w:rsidR="003E3AC9" w:rsidRPr="003E3AC9" w:rsidRDefault="003E3AC9" w:rsidP="003E3AC9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3E3AC9">
        <w:rPr>
          <w:rFonts w:ascii="inherit" w:hAnsi="inherit"/>
          <w:color w:val="222222"/>
          <w:sz w:val="24"/>
          <w:szCs w:val="24"/>
          <w:lang w:val="kk-KZ"/>
        </w:rPr>
        <w:t>Субстрат пен раманың көмегімен жазатайым оқиға.</w:t>
      </w:r>
    </w:p>
    <w:p w:rsidR="003E3AC9" w:rsidRPr="003E3AC9" w:rsidRDefault="003E3AC9" w:rsidP="003E3AC9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3E3AC9">
        <w:rPr>
          <w:rFonts w:ascii="inherit" w:hAnsi="inherit"/>
          <w:color w:val="222222"/>
          <w:sz w:val="24"/>
          <w:szCs w:val="24"/>
          <w:lang w:val="kk-KZ"/>
        </w:rPr>
        <w:t>Графикалық элементтерді қолдану арқылы жазатайым оқиғалар.</w:t>
      </w:r>
    </w:p>
    <w:p w:rsidR="003E3AC9" w:rsidRPr="003E3AC9" w:rsidRDefault="003E3AC9" w:rsidP="003E3AC9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3E3AC9">
        <w:rPr>
          <w:rFonts w:ascii="inherit" w:hAnsi="inherit"/>
          <w:color w:val="222222"/>
          <w:sz w:val="24"/>
          <w:szCs w:val="24"/>
          <w:lang w:val="kk-KZ"/>
        </w:rPr>
        <w:t>Қаріп шығармаларының түрлері. Әріпті жол элементі ретінде пайдалану.</w:t>
      </w:r>
    </w:p>
    <w:p w:rsidR="003E3AC9" w:rsidRPr="003E3AC9" w:rsidRDefault="003E3AC9" w:rsidP="003E3AC9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3E3AC9">
        <w:rPr>
          <w:rFonts w:ascii="inherit" w:hAnsi="inherit"/>
          <w:color w:val="222222"/>
          <w:sz w:val="24"/>
          <w:szCs w:val="24"/>
          <w:lang w:val="kk-KZ"/>
        </w:rPr>
        <w:t>Каллиграмма.</w:t>
      </w:r>
    </w:p>
    <w:p w:rsidR="003E3AC9" w:rsidRPr="003E3AC9" w:rsidRDefault="003E3AC9" w:rsidP="003E3AC9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3E3AC9">
        <w:rPr>
          <w:rFonts w:ascii="inherit" w:hAnsi="inherit"/>
          <w:color w:val="222222"/>
          <w:sz w:val="24"/>
          <w:szCs w:val="24"/>
          <w:lang w:val="kk-KZ"/>
        </w:rPr>
        <w:t>Баспа өнімдеріндегі типография. Плакат ..</w:t>
      </w:r>
    </w:p>
    <w:p w:rsidR="003E3AC9" w:rsidRPr="003E3AC9" w:rsidRDefault="003E3AC9" w:rsidP="003E3AC9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3E3AC9">
        <w:rPr>
          <w:rFonts w:ascii="inherit" w:hAnsi="inherit"/>
          <w:color w:val="222222"/>
          <w:sz w:val="24"/>
          <w:szCs w:val="24"/>
          <w:lang w:val="kk-KZ"/>
        </w:rPr>
        <w:t>Баспа өнімдеріндегі типография. Қаріп жазушы ..</w:t>
      </w:r>
    </w:p>
    <w:p w:rsidR="003E3AC9" w:rsidRPr="003E3AC9" w:rsidRDefault="003E3AC9" w:rsidP="003E3AC9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3E3AC9">
        <w:rPr>
          <w:rFonts w:ascii="inherit" w:hAnsi="inherit"/>
          <w:color w:val="222222"/>
          <w:sz w:val="24"/>
          <w:szCs w:val="24"/>
          <w:lang w:val="kk-KZ"/>
        </w:rPr>
        <w:t>Баспа өнімдеріндегі типография. Визитка.</w:t>
      </w:r>
    </w:p>
    <w:p w:rsidR="003E3AC9" w:rsidRPr="003E3AC9" w:rsidRDefault="003E3AC9" w:rsidP="003E3AC9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3E3AC9">
        <w:rPr>
          <w:rFonts w:ascii="inherit" w:hAnsi="inherit"/>
          <w:color w:val="222222"/>
          <w:sz w:val="24"/>
          <w:szCs w:val="24"/>
          <w:lang w:val="kk-KZ"/>
        </w:rPr>
        <w:t>Суретті қаріп құрамына енгізу.</w:t>
      </w:r>
    </w:p>
    <w:p w:rsidR="003E3AC9" w:rsidRPr="003E3AC9" w:rsidRDefault="003E3AC9" w:rsidP="003E3AC9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3E3AC9">
        <w:rPr>
          <w:rFonts w:ascii="inherit" w:hAnsi="inherit"/>
          <w:color w:val="222222"/>
          <w:sz w:val="24"/>
          <w:szCs w:val="24"/>
          <w:lang w:val="kk-KZ"/>
        </w:rPr>
        <w:t>Шрифтті графикалық және сәндік-сәндік композицияларға енгізу.</w:t>
      </w:r>
    </w:p>
    <w:p w:rsidR="003E3AC9" w:rsidRDefault="003E3AC9" w:rsidP="003E3AC9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3E3AC9">
        <w:rPr>
          <w:rFonts w:ascii="inherit" w:hAnsi="inherit"/>
          <w:color w:val="222222"/>
          <w:sz w:val="24"/>
          <w:szCs w:val="24"/>
          <w:lang w:val="kk-KZ"/>
        </w:rPr>
        <w:t>Синтетикалық визуалды қаріп композициясы.</w:t>
      </w:r>
    </w:p>
    <w:p w:rsidR="003E3AC9" w:rsidRDefault="003E3AC9" w:rsidP="003E3AC9">
      <w:pPr>
        <w:pStyle w:val="HTML"/>
        <w:numPr>
          <w:ilvl w:val="0"/>
          <w:numId w:val="1"/>
        </w:numPr>
        <w:shd w:val="clear" w:color="auto" w:fill="F8F9FA"/>
        <w:rPr>
          <w:rFonts w:ascii="inherit" w:hAnsi="inherit"/>
          <w:color w:val="222222"/>
          <w:sz w:val="24"/>
          <w:szCs w:val="24"/>
          <w:lang w:val="kk-KZ"/>
        </w:rPr>
      </w:pPr>
      <w:r w:rsidRPr="003E3AC9">
        <w:rPr>
          <w:rFonts w:ascii="inherit" w:hAnsi="inherit"/>
          <w:color w:val="222222"/>
          <w:sz w:val="24"/>
          <w:szCs w:val="24"/>
          <w:lang w:val="kk-KZ"/>
        </w:rPr>
        <w:t>Жасанды шрифттер жиынтығ</w:t>
      </w:r>
      <w:r>
        <w:rPr>
          <w:rFonts w:ascii="inherit" w:hAnsi="inherit"/>
          <w:color w:val="222222"/>
          <w:sz w:val="24"/>
          <w:szCs w:val="24"/>
          <w:lang w:val="kk-KZ"/>
        </w:rPr>
        <w:t>ы</w:t>
      </w:r>
    </w:p>
    <w:p w:rsidR="000F6338" w:rsidRPr="003E3AC9" w:rsidRDefault="000F6338" w:rsidP="003E3AC9">
      <w:pPr>
        <w:pStyle w:val="HTML"/>
        <w:numPr>
          <w:ilvl w:val="0"/>
          <w:numId w:val="1"/>
        </w:numPr>
        <w:shd w:val="clear" w:color="auto" w:fill="F8F9FA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3E3AC9">
        <w:rPr>
          <w:rFonts w:ascii="Times New Roman" w:hAnsi="Times New Roman" w:cs="Times New Roman"/>
          <w:sz w:val="24"/>
          <w:szCs w:val="24"/>
          <w:lang w:val="kk-KZ"/>
        </w:rPr>
        <w:t>Үш әріптен композиция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Үш әріптен ойластырылған композицияны қағазға орналастырыңыз.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Үш әріптен құрастырылған композицияны бір түсті бояумен орындаңыз.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Шеңбер арқылы жазылатын әріптерден композиция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Шеңбер арқылы жазылатын әріптерден  ойластырылған композицияны қағазға орналастырыңыз.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Шеңбер арқылы жазылатын әріптерден құрастырылған композицияны қалауыңыз бойынша бояңыз.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Үш немесе төрт әріптен композиция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Үш немесе төрт әріптен ойластырылған композицияны қағазға орналастырыңыз.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Үш немесе төрт әріптен құрастырылған композицияны түрлі-түсті бояумен орындаңыз.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 мұқабасына қаріпті композиция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lastRenderedPageBreak/>
        <w:t>Кітап мұқабасына ойластырылған қаріпті композицияны қағазға орналастырыңыз.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 мұқабасына құрастырылған қаріпті композицияны қалауыңыз бойынша орындаңыз.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Кітаптың титул бетіне қаріпті композиция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Кітаптың титул бетіне ойластырылған қаріпті композицияны қағазға орналастырыңыз.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Кітаптың титул бетіне құрастырылған қаріпті композицияны қалауыңыз бойынша орындаңыз.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Кітаптың бір бөліміне қаріпті шмуцтитул бетін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 бөліміне ойластырылған қаріпті шмуцтитул бетін қағазға орналастырыңыз.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 бөліміне құрастырылған қаріпті шмуцтитул бетін әртүрлі түспен бояңыз.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Қаріпті жарнама композициясын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Ойластырылған қаріпті жарнама композициясын қағазға орналастырыңыз.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Қаріпті жарнамаға құрастырылған композицияны түрлі-түспен бояңыз.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«Arial KZ» гарнитурасының үш әрпінен композиция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«Arial KZ» гарнитурасының үш әрпінен ойластырылған композицияны қағазға құрастырыңыз.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«Arial KZ» гарнитурасының үш әрпінен құрастырылған композицияны үш түспен бояңыз.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«Times New Roman» гарнитурасының үш әрпінен композиция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«Times New Roman» гарнитурасының үш әрпінен ойластырылған композицияны қағазға орналастырыңыз.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«Times New Roman» гарнитурасының үш әрпінен ойластырылған композицияны қалауыңыз бойынша бояңыз.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«BernhardKazakh» гарнитурасының үш әрпінен композиция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«BernhardKazakh» гарнитурасының үш әрпінен ойластырылған композицияны қағазға орналастырыңыз.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«BernhardKazakh» гарнитурасының үш әрпінен ойластырылған композицияны қалауыңыз бойынша бояңыз.</w:t>
      </w:r>
    </w:p>
    <w:p w:rsidR="003E3AC9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Кез-келген мекеменің қаріпті фирмалық таңбасын(логотип) ойластырыңыз.</w:t>
      </w:r>
    </w:p>
    <w:p w:rsidR="008419ED" w:rsidRPr="003E3AC9" w:rsidRDefault="000F6338" w:rsidP="000F6338">
      <w:pPr>
        <w:numPr>
          <w:ilvl w:val="0"/>
          <w:numId w:val="1"/>
        </w:numPr>
        <w:rPr>
          <w:lang w:val="kk-KZ"/>
        </w:rPr>
      </w:pPr>
      <w:bookmarkStart w:id="0" w:name="_GoBack"/>
      <w:bookmarkEnd w:id="0"/>
      <w:r w:rsidRPr="003E3AC9">
        <w:rPr>
          <w:lang w:val="kk-KZ"/>
        </w:rPr>
        <w:t>Мекеменің ойластырылған қаріпті фирмалық таңбасын(логотип) қағазға құрастырыңыз</w:t>
      </w:r>
    </w:p>
    <w:p w:rsidR="000F6338" w:rsidRPr="000F6338" w:rsidRDefault="000F6338" w:rsidP="000F6338">
      <w:pPr>
        <w:pStyle w:val="a3"/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Мекеменің құрастырылған қаріпті фирмалық таңбасын (логотип) қалауыңыз бойынша екі түстен асырмай бояңыз.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Өз аты-жөніңіздің алғашқы қаріптерінен композиция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Өз аты-жөніңіздің алғашқы қаріптерінен ойластырылған композицияны қағазға орналастырыңыз.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Өз аты-жөніңіздің алғашқы қаріптерінен құрастырылған композицияны қалауыңыз бойынша бояңыз.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Кітаптың бір бөліміне шмуцтитул бетін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 бөліміне ойластырылған шмуцтитул бетін қағазға орналастырыңыз.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 бөліміне құрастырылған шмуцтитул бетін бір түспен бояңыз.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Кітаптың титул бетіне қаріпті композиция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Кітаптың титул бетіне ойластырылған композицияны қағазға орналастырыңыз.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Кітаптың титул бетіне құрастырылған композицияны бір түспен бояңыз.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Қаріпті жарнамалық композиция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Ойластырылған қаріпті жарнамалық композицияны қағазға құрастырыңыз.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Құрастырылған қаріпті жарнамалық композицияны қалауыңыз бойынша бояңыз.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«Times New Roman» гарнитурасының екі немесе үш әрпінен композиция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«Times New Roman» гарнитурасының екі немесе үш әрпінен ойластырылған композицияны қағазға орналастырыңыз.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lastRenderedPageBreak/>
        <w:t>«Times New Roman» гарнитурасының екі немесе үш әрпінен ойластырылған композицияны қалауыңыз бойынша бояңыз.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«Arial KZ» гарнитурасының екі немесе үш әрпінен композиция ойластырыңыз.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«Arial KZ» гарнитурасының екі немесе үш әрпінен ойластырылған композицияны қағазға құрастырыңыз.</w:t>
      </w:r>
    </w:p>
    <w:p w:rsidR="000F6338" w:rsidRPr="000F6338" w:rsidRDefault="000F6338" w:rsidP="000F6338">
      <w:pPr>
        <w:numPr>
          <w:ilvl w:val="0"/>
          <w:numId w:val="1"/>
        </w:numPr>
        <w:rPr>
          <w:lang w:val="kk-KZ"/>
        </w:rPr>
      </w:pPr>
      <w:r w:rsidRPr="000F6338">
        <w:rPr>
          <w:lang w:val="kk-KZ"/>
        </w:rPr>
        <w:t>«Arial KZ» гарнитурасының екі немесе үш әрпінен құрастырылған композицияны қалауыңыз бойынша бояңыз.</w:t>
      </w:r>
    </w:p>
    <w:p w:rsidR="000F6338" w:rsidRPr="000F6338" w:rsidRDefault="000F6338" w:rsidP="000F6338">
      <w:pPr>
        <w:ind w:left="720"/>
        <w:rPr>
          <w:lang w:val="kk-KZ"/>
        </w:rPr>
      </w:pPr>
      <w:r w:rsidRPr="000F6338">
        <w:rPr>
          <w:lang w:val="kk-KZ"/>
        </w:rPr>
        <w:t xml:space="preserve">                                               </w:t>
      </w:r>
    </w:p>
    <w:p w:rsidR="000F6338" w:rsidRPr="000F6338" w:rsidRDefault="000F6338" w:rsidP="000F6338">
      <w:pPr>
        <w:ind w:left="720"/>
        <w:rPr>
          <w:lang w:val="kk-KZ"/>
        </w:rPr>
      </w:pPr>
    </w:p>
    <w:p w:rsidR="000F6338" w:rsidRPr="000F6338" w:rsidRDefault="000F6338" w:rsidP="000F6338">
      <w:pPr>
        <w:ind w:left="720"/>
        <w:rPr>
          <w:lang w:val="kk-KZ"/>
        </w:rPr>
      </w:pPr>
      <w:r w:rsidRPr="000F6338">
        <w:rPr>
          <w:lang w:val="kk-KZ"/>
        </w:rPr>
        <w:t xml:space="preserve">   </w:t>
      </w:r>
    </w:p>
    <w:p w:rsidR="000F6338" w:rsidRPr="000F6338" w:rsidRDefault="000F6338" w:rsidP="000F6338">
      <w:pPr>
        <w:rPr>
          <w:lang w:val="kk-KZ"/>
        </w:rPr>
      </w:pPr>
    </w:p>
    <w:sectPr w:rsidR="000F6338" w:rsidRPr="000F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KZ">
    <w:altName w:val="Arial"/>
    <w:charset w:val="CC"/>
    <w:family w:val="swiss"/>
    <w:pitch w:val="variable"/>
    <w:sig w:usb0="00000001" w:usb1="0000387A" w:usb2="0000002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F0AB8"/>
    <w:multiLevelType w:val="hybridMultilevel"/>
    <w:tmpl w:val="5440AA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84E91"/>
    <w:multiLevelType w:val="hybridMultilevel"/>
    <w:tmpl w:val="5440A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64"/>
    <w:rsid w:val="000F6338"/>
    <w:rsid w:val="003E3AC9"/>
    <w:rsid w:val="008419ED"/>
    <w:rsid w:val="00CD4A64"/>
    <w:rsid w:val="00E9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62C9"/>
  <w15:chartTrackingRefBased/>
  <w15:docId w15:val="{027A8D7C-A077-4636-A4BE-A182A382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33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97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71B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2019-10-26T04:35:00Z</dcterms:created>
  <dcterms:modified xsi:type="dcterms:W3CDTF">2019-10-26T05:11:00Z</dcterms:modified>
</cp:coreProperties>
</file>